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D5" w:rsidRPr="00EB57D5" w:rsidRDefault="00EB57D5" w:rsidP="00EB57D5">
      <w:pPr>
        <w:pBdr>
          <w:bottom w:val="single" w:sz="24" w:space="0" w:color="EEEDE9"/>
        </w:pBdr>
        <w:shd w:val="clear" w:color="auto" w:fill="FFFFFF"/>
        <w:spacing w:after="150" w:line="429" w:lineRule="atLeast"/>
        <w:ind w:right="180"/>
        <w:textAlignment w:val="baseline"/>
        <w:outlineLvl w:val="0"/>
        <w:rPr>
          <w:rFonts w:ascii="Arial" w:eastAsia="Times New Roman" w:hAnsi="Arial" w:cs="Arial"/>
          <w:color w:val="484848"/>
          <w:kern w:val="36"/>
          <w:sz w:val="33"/>
          <w:szCs w:val="33"/>
          <w:lang w:eastAsia="ru-RU"/>
        </w:rPr>
      </w:pPr>
    </w:p>
    <w:p w:rsidR="00EB57D5" w:rsidRDefault="00EB57D5" w:rsidP="00EB57D5">
      <w:pPr>
        <w:pStyle w:val="1"/>
        <w:spacing w:before="0" w:beforeAutospacing="0" w:after="75" w:afterAutospacing="0"/>
        <w:textAlignment w:val="baseline"/>
        <w:rPr>
          <w:rFonts w:ascii="Raleway" w:hAnsi="Raleway"/>
          <w:b w:val="0"/>
          <w:bCs w:val="0"/>
          <w:color w:val="2B2C33"/>
          <w:sz w:val="44"/>
          <w:szCs w:val="44"/>
        </w:rPr>
      </w:pPr>
      <w:proofErr w:type="spellStart"/>
      <w:r>
        <w:rPr>
          <w:rFonts w:ascii="Raleway" w:hAnsi="Raleway"/>
          <w:b w:val="0"/>
          <w:bCs w:val="0"/>
          <w:color w:val="2B2C33"/>
          <w:sz w:val="44"/>
          <w:szCs w:val="44"/>
        </w:rPr>
        <w:t>Маншарипова</w:t>
      </w:r>
      <w:proofErr w:type="spellEnd"/>
      <w:r>
        <w:rPr>
          <w:rFonts w:ascii="Raleway" w:hAnsi="Raleway"/>
          <w:b w:val="0"/>
          <w:bCs w:val="0"/>
          <w:color w:val="2B2C33"/>
          <w:sz w:val="44"/>
          <w:szCs w:val="44"/>
        </w:rPr>
        <w:t xml:space="preserve"> </w:t>
      </w:r>
      <w:proofErr w:type="spellStart"/>
      <w:r>
        <w:rPr>
          <w:rFonts w:ascii="Raleway" w:hAnsi="Raleway"/>
          <w:b w:val="0"/>
          <w:bCs w:val="0"/>
          <w:color w:val="2B2C33"/>
          <w:sz w:val="44"/>
          <w:szCs w:val="44"/>
        </w:rPr>
        <w:t>Алмагуль</w:t>
      </w:r>
      <w:proofErr w:type="spellEnd"/>
      <w:r>
        <w:rPr>
          <w:rFonts w:ascii="Raleway" w:hAnsi="Raleway"/>
          <w:b w:val="0"/>
          <w:bCs w:val="0"/>
          <w:color w:val="2B2C33"/>
          <w:sz w:val="44"/>
          <w:szCs w:val="44"/>
        </w:rPr>
        <w:t xml:space="preserve"> </w:t>
      </w:r>
      <w:proofErr w:type="spellStart"/>
      <w:r>
        <w:rPr>
          <w:rFonts w:ascii="Raleway" w:hAnsi="Raleway"/>
          <w:b w:val="0"/>
          <w:bCs w:val="0"/>
          <w:color w:val="2B2C33"/>
          <w:sz w:val="44"/>
          <w:szCs w:val="44"/>
        </w:rPr>
        <w:t>Тулеуовна</w:t>
      </w:r>
      <w:proofErr w:type="spellEnd"/>
    </w:p>
    <w:p w:rsidR="00EB57D5" w:rsidRDefault="00EB57D5" w:rsidP="00EB57D5">
      <w:pPr>
        <w:rPr>
          <w:rFonts w:ascii="Times New Roman" w:hAnsi="Times New Roman"/>
          <w:sz w:val="24"/>
          <w:szCs w:val="24"/>
        </w:rPr>
      </w:pPr>
      <w:r>
        <w:rPr>
          <w:rFonts w:ascii="inherit" w:hAnsi="inherit"/>
          <w:b/>
          <w:bCs/>
          <w:noProof/>
          <w:color w:val="686868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333500" cy="1666875"/>
            <wp:effectExtent l="0" t="0" r="0" b="9525"/>
            <wp:docPr id="1" name="Рисунок 1" descr="http://famous.ukz.kz/wp-content/uploads/Mansharipova-Almagul-Tuleuo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mous.ukz.kz/wp-content/uploads/Mansharipova-Almagul-Tuleuov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D5" w:rsidRPr="00EB57D5" w:rsidRDefault="00EB57D5" w:rsidP="00EB57D5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B57D5">
        <w:rPr>
          <w:rStyle w:val="su-tooltip"/>
          <w:b/>
          <w:bCs/>
          <w:color w:val="000000" w:themeColor="text1"/>
          <w:bdr w:val="none" w:sz="0" w:space="0" w:color="auto" w:frame="1"/>
        </w:rPr>
        <w:t>Дата рождения:</w:t>
      </w:r>
      <w:r w:rsidRPr="00EB57D5">
        <w:rPr>
          <w:rStyle w:val="su-tooltip"/>
          <w:color w:val="000000" w:themeColor="text1"/>
          <w:bdr w:val="none" w:sz="0" w:space="0" w:color="auto" w:frame="1"/>
        </w:rPr>
        <w:t>1962-09-13</w:t>
      </w:r>
    </w:p>
    <w:p w:rsidR="00EB57D5" w:rsidRPr="00EB57D5" w:rsidRDefault="00EB57D5" w:rsidP="00EB57D5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B57D5">
        <w:rPr>
          <w:b/>
          <w:bCs/>
          <w:color w:val="000000" w:themeColor="text1"/>
          <w:bdr w:val="none" w:sz="0" w:space="0" w:color="auto" w:frame="1"/>
        </w:rPr>
        <w:t>Место рождения:</w:t>
      </w:r>
      <w:r w:rsidRPr="00EB57D5">
        <w:rPr>
          <w:color w:val="000000" w:themeColor="text1"/>
        </w:rPr>
        <w:t> Алма-Ата</w:t>
      </w:r>
    </w:p>
    <w:p w:rsidR="00EB57D5" w:rsidRPr="00EB57D5" w:rsidRDefault="00EB57D5" w:rsidP="00EB57D5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B57D5">
        <w:rPr>
          <w:b/>
          <w:bCs/>
          <w:color w:val="000000" w:themeColor="text1"/>
          <w:bdr w:val="none" w:sz="0" w:space="0" w:color="auto" w:frame="1"/>
        </w:rPr>
        <w:t>Место работы:</w:t>
      </w:r>
      <w:r w:rsidRPr="00EB57D5">
        <w:rPr>
          <w:color w:val="000000" w:themeColor="text1"/>
        </w:rPr>
        <w:t> </w:t>
      </w:r>
      <w:proofErr w:type="spellStart"/>
      <w:r w:rsidRPr="00EB57D5">
        <w:rPr>
          <w:color w:val="000000" w:themeColor="text1"/>
        </w:rPr>
        <w:t>КазРосМедУниверситет</w:t>
      </w:r>
      <w:proofErr w:type="spellEnd"/>
    </w:p>
    <w:p w:rsidR="00EB57D5" w:rsidRPr="00EB57D5" w:rsidRDefault="00EB57D5" w:rsidP="00EB57D5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B57D5">
        <w:rPr>
          <w:b/>
          <w:bCs/>
          <w:color w:val="000000" w:themeColor="text1"/>
          <w:bdr w:val="none" w:sz="0" w:space="0" w:color="auto" w:frame="1"/>
        </w:rPr>
        <w:t>Должность:</w:t>
      </w:r>
      <w:r w:rsidRPr="00EB57D5">
        <w:rPr>
          <w:color w:val="000000" w:themeColor="text1"/>
        </w:rPr>
        <w:t> директор департамента научной работы</w:t>
      </w:r>
    </w:p>
    <w:p w:rsidR="00EB57D5" w:rsidRPr="00EB57D5" w:rsidRDefault="00EB57D5" w:rsidP="00EB57D5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spellStart"/>
      <w:r w:rsidRPr="00EB57D5">
        <w:rPr>
          <w:b/>
          <w:bCs/>
          <w:color w:val="000000" w:themeColor="text1"/>
          <w:bdr w:val="none" w:sz="0" w:space="0" w:color="auto" w:frame="1"/>
        </w:rPr>
        <w:t>E-Mail</w:t>
      </w:r>
      <w:proofErr w:type="spellEnd"/>
      <w:r w:rsidRPr="00EB57D5">
        <w:rPr>
          <w:b/>
          <w:bCs/>
          <w:color w:val="000000" w:themeColor="text1"/>
          <w:bdr w:val="none" w:sz="0" w:space="0" w:color="auto" w:frame="1"/>
        </w:rPr>
        <w:t>:</w:t>
      </w:r>
      <w:r w:rsidRPr="00EB57D5">
        <w:rPr>
          <w:color w:val="000000" w:themeColor="text1"/>
        </w:rPr>
        <w:t> dralma@mail.ru</w:t>
      </w:r>
    </w:p>
    <w:p w:rsidR="00EB57D5" w:rsidRPr="00EB57D5" w:rsidRDefault="00EB57D5" w:rsidP="00EB57D5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B57D5">
        <w:rPr>
          <w:b/>
          <w:bCs/>
          <w:color w:val="000000" w:themeColor="text1"/>
          <w:bdr w:val="none" w:sz="0" w:space="0" w:color="auto" w:frame="1"/>
        </w:rPr>
        <w:t>Научное направление:</w:t>
      </w:r>
      <w:r w:rsidRPr="00EB57D5">
        <w:rPr>
          <w:color w:val="000000" w:themeColor="text1"/>
        </w:rPr>
        <w:t> Медицинские науки</w:t>
      </w:r>
    </w:p>
    <w:p w:rsidR="00EB57D5" w:rsidRPr="00EB57D5" w:rsidRDefault="00EB57D5" w:rsidP="00EB57D5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B57D5">
        <w:rPr>
          <w:b/>
          <w:bCs/>
          <w:color w:val="000000" w:themeColor="text1"/>
          <w:bdr w:val="none" w:sz="0" w:space="0" w:color="auto" w:frame="1"/>
        </w:rPr>
        <w:t>Ученая степень:</w:t>
      </w:r>
      <w:r w:rsidRPr="00EB57D5">
        <w:rPr>
          <w:color w:val="000000" w:themeColor="text1"/>
        </w:rPr>
        <w:t> д.м.н.</w:t>
      </w:r>
    </w:p>
    <w:p w:rsidR="00EB57D5" w:rsidRPr="00EB57D5" w:rsidRDefault="00EB57D5" w:rsidP="00EB57D5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B57D5">
        <w:rPr>
          <w:b/>
          <w:bCs/>
          <w:color w:val="000000" w:themeColor="text1"/>
          <w:bdr w:val="none" w:sz="0" w:space="0" w:color="auto" w:frame="1"/>
        </w:rPr>
        <w:t>Шифр специальности:</w:t>
      </w:r>
      <w:r w:rsidRPr="00EB57D5">
        <w:rPr>
          <w:color w:val="000000" w:themeColor="text1"/>
        </w:rPr>
        <w:t> 14.00.06, 03.00.25 кардиология</w:t>
      </w:r>
      <w:r w:rsidRPr="00EB57D5">
        <w:rPr>
          <w:color w:val="000000" w:themeColor="text1"/>
        </w:rPr>
        <w:br/>
        <w:t>клеточная биология</w:t>
      </w:r>
    </w:p>
    <w:p w:rsidR="00EB57D5" w:rsidRPr="00EB57D5" w:rsidRDefault="00EB57D5" w:rsidP="00EB57D5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B57D5">
        <w:rPr>
          <w:b/>
          <w:bCs/>
          <w:color w:val="000000" w:themeColor="text1"/>
          <w:bdr w:val="none" w:sz="0" w:space="0" w:color="auto" w:frame="1"/>
        </w:rPr>
        <w:t>Тема диссертации:</w:t>
      </w:r>
      <w:r w:rsidRPr="00EB57D5">
        <w:rPr>
          <w:color w:val="000000" w:themeColor="text1"/>
        </w:rPr>
        <w:t> КЛИНИКО-ЭКСПЕРИМЕНТАЛЬНОЕ ИЗУЧЕНИЕ ПРОЦЕССА АПОПТОЗА ПРИ КОРОНАРНОЙ БОЛЕЗНИ СЕРДЦА И ПУТИ ЕГО КОРРЕКЦИИ</w:t>
      </w:r>
    </w:p>
    <w:p w:rsidR="00EB57D5" w:rsidRPr="00EB57D5" w:rsidRDefault="00EB57D5" w:rsidP="00EB57D5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B57D5">
        <w:rPr>
          <w:b/>
          <w:bCs/>
          <w:color w:val="000000" w:themeColor="text1"/>
          <w:bdr w:val="none" w:sz="0" w:space="0" w:color="auto" w:frame="1"/>
        </w:rPr>
        <w:t>Ученое звание, специальность:</w:t>
      </w:r>
      <w:r w:rsidRPr="00EB57D5">
        <w:rPr>
          <w:color w:val="000000" w:themeColor="text1"/>
        </w:rPr>
        <w:t> профессор, медицина</w:t>
      </w:r>
    </w:p>
    <w:p w:rsidR="00EB57D5" w:rsidRPr="00EB57D5" w:rsidRDefault="00EB57D5" w:rsidP="00EB57D5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B57D5">
        <w:rPr>
          <w:b/>
          <w:bCs/>
          <w:color w:val="000000" w:themeColor="text1"/>
          <w:bdr w:val="none" w:sz="0" w:space="0" w:color="auto" w:frame="1"/>
        </w:rPr>
        <w:t>Академическое звание:</w:t>
      </w:r>
    </w:p>
    <w:p w:rsidR="00EB57D5" w:rsidRPr="00EB57D5" w:rsidRDefault="00EB57D5" w:rsidP="00EB57D5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B57D5">
        <w:rPr>
          <w:b/>
          <w:bCs/>
          <w:color w:val="000000" w:themeColor="text1"/>
          <w:bdr w:val="none" w:sz="0" w:space="0" w:color="auto" w:frame="1"/>
        </w:rPr>
        <w:t>Награды, звания:</w:t>
      </w:r>
    </w:p>
    <w:p w:rsidR="00EB57D5" w:rsidRPr="00EB57D5" w:rsidRDefault="00EB57D5" w:rsidP="00EB57D5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EB57D5">
        <w:rPr>
          <w:color w:val="000000" w:themeColor="text1"/>
        </w:rPr>
        <w:t>Академическая честность</w:t>
      </w:r>
    </w:p>
    <w:p w:rsidR="00EB57D5" w:rsidRPr="00EB57D5" w:rsidRDefault="00EB57D5" w:rsidP="00EB57D5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B57D5">
        <w:rPr>
          <w:b/>
          <w:bCs/>
          <w:color w:val="000000" w:themeColor="text1"/>
          <w:bdr w:val="none" w:sz="0" w:space="0" w:color="auto" w:frame="1"/>
        </w:rPr>
        <w:t>Научная биография:</w:t>
      </w:r>
    </w:p>
    <w:p w:rsidR="00EB57D5" w:rsidRPr="00EB57D5" w:rsidRDefault="00EB57D5" w:rsidP="00EB57D5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EB57D5">
        <w:rPr>
          <w:color w:val="000000" w:themeColor="text1"/>
        </w:rPr>
        <w:t xml:space="preserve">В 1985 году окончила </w:t>
      </w:r>
      <w:proofErr w:type="spellStart"/>
      <w:r w:rsidRPr="00EB57D5">
        <w:rPr>
          <w:color w:val="000000" w:themeColor="text1"/>
        </w:rPr>
        <w:t>Алматинский</w:t>
      </w:r>
      <w:proofErr w:type="spellEnd"/>
      <w:r w:rsidRPr="00EB57D5">
        <w:rPr>
          <w:color w:val="000000" w:themeColor="text1"/>
        </w:rPr>
        <w:t xml:space="preserve"> государственный медицинский институт по специальности лечебное дело.</w:t>
      </w:r>
      <w:r w:rsidRPr="00EB57D5">
        <w:rPr>
          <w:color w:val="000000" w:themeColor="text1"/>
        </w:rPr>
        <w:br/>
        <w:t>Работала руководителем кардиологии в НИИ кардиологии и внутренних болезней</w:t>
      </w:r>
      <w:r w:rsidRPr="00EB57D5">
        <w:rPr>
          <w:color w:val="000000" w:themeColor="text1"/>
        </w:rPr>
        <w:br/>
        <w:t>Прошла курс по медицинской генетике, по специальности «</w:t>
      </w:r>
      <w:proofErr w:type="spellStart"/>
      <w:r w:rsidRPr="00EB57D5">
        <w:rPr>
          <w:color w:val="000000" w:themeColor="text1"/>
        </w:rPr>
        <w:t>Соременная</w:t>
      </w:r>
      <w:proofErr w:type="spellEnd"/>
      <w:r w:rsidRPr="00EB57D5">
        <w:rPr>
          <w:color w:val="000000" w:themeColor="text1"/>
        </w:rPr>
        <w:t xml:space="preserve"> иммунодиагностика и </w:t>
      </w:r>
      <w:proofErr w:type="spellStart"/>
      <w:r w:rsidRPr="00EB57D5">
        <w:rPr>
          <w:color w:val="000000" w:themeColor="text1"/>
        </w:rPr>
        <w:t>иммуноориентированная</w:t>
      </w:r>
      <w:proofErr w:type="spellEnd"/>
      <w:r w:rsidRPr="00EB57D5">
        <w:rPr>
          <w:color w:val="000000" w:themeColor="text1"/>
        </w:rPr>
        <w:t xml:space="preserve"> терапия».</w:t>
      </w:r>
      <w:r w:rsidRPr="00EB57D5">
        <w:rPr>
          <w:color w:val="000000" w:themeColor="text1"/>
        </w:rPr>
        <w:br/>
        <w:t xml:space="preserve">по специальности «Актуальные вопросы патологии эндокринной системы», по «Клиническим </w:t>
      </w:r>
      <w:proofErr w:type="spellStart"/>
      <w:r w:rsidRPr="00EB57D5">
        <w:rPr>
          <w:color w:val="000000" w:themeColor="text1"/>
        </w:rPr>
        <w:t>иследованиям.Основной</w:t>
      </w:r>
      <w:proofErr w:type="spellEnd"/>
      <w:r w:rsidRPr="00EB57D5">
        <w:rPr>
          <w:color w:val="000000" w:themeColor="text1"/>
        </w:rPr>
        <w:t xml:space="preserve"> курс, Надлежащая клиническая практика», имеет сертификат по полному курсу обучения по программе TDO/WHO/SIDCER «Признание Комитета по этике», «защита прав участников исследований .Стандартные операционные процедуры»,</w:t>
      </w:r>
      <w:r w:rsidRPr="00EB57D5">
        <w:rPr>
          <w:color w:val="000000" w:themeColor="text1"/>
        </w:rPr>
        <w:br/>
        <w:t xml:space="preserve">по менеджменту научных </w:t>
      </w:r>
      <w:proofErr w:type="spellStart"/>
      <w:r w:rsidRPr="00EB57D5">
        <w:rPr>
          <w:color w:val="000000" w:themeColor="text1"/>
        </w:rPr>
        <w:t>иследований</w:t>
      </w:r>
      <w:proofErr w:type="spellEnd"/>
      <w:r w:rsidRPr="00EB57D5">
        <w:rPr>
          <w:color w:val="000000" w:themeColor="text1"/>
        </w:rPr>
        <w:t xml:space="preserve"> (Израиль),по гериатрии (Израиль),по защите прав интеллектуальной собственности.</w:t>
      </w:r>
      <w:r w:rsidRPr="00EB57D5">
        <w:rPr>
          <w:color w:val="000000" w:themeColor="text1"/>
        </w:rPr>
        <w:br/>
        <w:t>27 декабря 1995 году присуждена ученая степень кандидата медицинских наук по шифру 14.00.06-кардиология.</w:t>
      </w:r>
      <w:r w:rsidRPr="00EB57D5">
        <w:rPr>
          <w:color w:val="000000" w:themeColor="text1"/>
        </w:rPr>
        <w:br/>
        <w:t xml:space="preserve">31 мая 2007 года присуждена ученая степень доктора медицинских наук по шифрам 14.00.06-кардиология,03.00.25- гистология, </w:t>
      </w:r>
      <w:proofErr w:type="spellStart"/>
      <w:r w:rsidRPr="00EB57D5">
        <w:rPr>
          <w:color w:val="000000" w:themeColor="text1"/>
        </w:rPr>
        <w:t>цитология,клеточная</w:t>
      </w:r>
      <w:proofErr w:type="spellEnd"/>
      <w:r w:rsidRPr="00EB57D5">
        <w:rPr>
          <w:color w:val="000000" w:themeColor="text1"/>
        </w:rPr>
        <w:t xml:space="preserve"> биология.</w:t>
      </w:r>
      <w:r w:rsidRPr="00EB57D5">
        <w:rPr>
          <w:color w:val="000000" w:themeColor="text1"/>
        </w:rPr>
        <w:br/>
        <w:t>30 мая 2007 года присвоено ученое звание доцента по специальности медицина.</w:t>
      </w:r>
      <w:r w:rsidRPr="00EB57D5">
        <w:rPr>
          <w:color w:val="000000" w:themeColor="text1"/>
        </w:rPr>
        <w:br/>
        <w:t>Имеет более 230 научных публикаций, 14 патентов, авторские права.</w:t>
      </w:r>
    </w:p>
    <w:p w:rsidR="00FE5460" w:rsidRDefault="00FE5460" w:rsidP="00EB57D5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EB57D5" w:rsidRPr="00EB57D5" w:rsidRDefault="00EB57D5" w:rsidP="00EB57D5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B57D5">
        <w:rPr>
          <w:b/>
          <w:bCs/>
          <w:color w:val="000000" w:themeColor="text1"/>
          <w:bdr w:val="none" w:sz="0" w:space="0" w:color="auto" w:frame="1"/>
        </w:rPr>
        <w:lastRenderedPageBreak/>
        <w:t>Список значимых трудов:</w:t>
      </w:r>
    </w:p>
    <w:p w:rsidR="00EB57D5" w:rsidRDefault="00EB57D5" w:rsidP="00EB57D5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EB57D5">
        <w:rPr>
          <w:color w:val="000000" w:themeColor="text1"/>
        </w:rPr>
        <w:t xml:space="preserve">— </w:t>
      </w:r>
      <w:proofErr w:type="spellStart"/>
      <w:r w:rsidRPr="00EB57D5">
        <w:rPr>
          <w:color w:val="000000" w:themeColor="text1"/>
        </w:rPr>
        <w:t>Маншарипова</w:t>
      </w:r>
      <w:proofErr w:type="spellEnd"/>
      <w:r w:rsidRPr="00EB57D5">
        <w:rPr>
          <w:color w:val="000000" w:themeColor="text1"/>
        </w:rPr>
        <w:t xml:space="preserve"> А.Т. </w:t>
      </w:r>
      <w:proofErr w:type="spellStart"/>
      <w:r w:rsidRPr="00EB57D5">
        <w:rPr>
          <w:color w:val="000000" w:themeColor="text1"/>
        </w:rPr>
        <w:t>Сердечно-сосудистое</w:t>
      </w:r>
      <w:proofErr w:type="spellEnd"/>
      <w:r w:rsidRPr="00EB57D5">
        <w:rPr>
          <w:color w:val="000000" w:themeColor="text1"/>
        </w:rPr>
        <w:t xml:space="preserve"> </w:t>
      </w:r>
      <w:proofErr w:type="spellStart"/>
      <w:r w:rsidRPr="00EB57D5">
        <w:rPr>
          <w:color w:val="000000" w:themeColor="text1"/>
        </w:rPr>
        <w:t>трансдермальное</w:t>
      </w:r>
      <w:proofErr w:type="spellEnd"/>
      <w:r w:rsidRPr="00EB57D5">
        <w:rPr>
          <w:color w:val="000000" w:themeColor="text1"/>
        </w:rPr>
        <w:t xml:space="preserve"> средство </w:t>
      </w:r>
      <w:proofErr w:type="spellStart"/>
      <w:r w:rsidRPr="00EB57D5">
        <w:rPr>
          <w:color w:val="000000" w:themeColor="text1"/>
        </w:rPr>
        <w:t>мицеллярная</w:t>
      </w:r>
      <w:proofErr w:type="spellEnd"/>
      <w:r w:rsidRPr="00EB57D5">
        <w:rPr>
          <w:color w:val="000000" w:themeColor="text1"/>
        </w:rPr>
        <w:t xml:space="preserve"> форма </w:t>
      </w:r>
      <w:proofErr w:type="spellStart"/>
      <w:r w:rsidRPr="00EB57D5">
        <w:rPr>
          <w:color w:val="000000" w:themeColor="text1"/>
        </w:rPr>
        <w:t>изосорбида</w:t>
      </w:r>
      <w:proofErr w:type="spellEnd"/>
      <w:r w:rsidRPr="00EB57D5">
        <w:rPr>
          <w:color w:val="000000" w:themeColor="text1"/>
        </w:rPr>
        <w:t xml:space="preserve"> </w:t>
      </w:r>
      <w:proofErr w:type="spellStart"/>
      <w:r w:rsidRPr="00EB57D5">
        <w:rPr>
          <w:color w:val="000000" w:themeColor="text1"/>
        </w:rPr>
        <w:t>динитрата</w:t>
      </w:r>
      <w:proofErr w:type="spellEnd"/>
      <w:r w:rsidRPr="00EB57D5">
        <w:rPr>
          <w:color w:val="000000" w:themeColor="text1"/>
        </w:rPr>
        <w:t>. Патент №24821 от 15.11.2011.</w:t>
      </w:r>
      <w:r w:rsidRPr="00EB57D5">
        <w:rPr>
          <w:color w:val="000000" w:themeColor="text1"/>
        </w:rPr>
        <w:br/>
        <w:t xml:space="preserve">— </w:t>
      </w:r>
      <w:proofErr w:type="spellStart"/>
      <w:r w:rsidRPr="00EB57D5">
        <w:rPr>
          <w:color w:val="000000" w:themeColor="text1"/>
        </w:rPr>
        <w:t>Маншарипова</w:t>
      </w:r>
      <w:proofErr w:type="spellEnd"/>
      <w:r w:rsidRPr="00EB57D5">
        <w:rPr>
          <w:color w:val="000000" w:themeColor="text1"/>
        </w:rPr>
        <w:t xml:space="preserve"> А.Т. Масляный бальзам «</w:t>
      </w:r>
      <w:proofErr w:type="spellStart"/>
      <w:r w:rsidRPr="00EB57D5">
        <w:rPr>
          <w:color w:val="000000" w:themeColor="text1"/>
        </w:rPr>
        <w:t>Ювелакс</w:t>
      </w:r>
      <w:proofErr w:type="spellEnd"/>
      <w:r w:rsidRPr="00EB57D5">
        <w:rPr>
          <w:color w:val="000000" w:themeColor="text1"/>
        </w:rPr>
        <w:t xml:space="preserve">» обладающий </w:t>
      </w:r>
      <w:proofErr w:type="spellStart"/>
      <w:r w:rsidRPr="00EB57D5">
        <w:rPr>
          <w:color w:val="000000" w:themeColor="text1"/>
        </w:rPr>
        <w:t>антиоксидантным</w:t>
      </w:r>
      <w:proofErr w:type="spellEnd"/>
      <w:r w:rsidRPr="00EB57D5">
        <w:rPr>
          <w:color w:val="000000" w:themeColor="text1"/>
        </w:rPr>
        <w:t xml:space="preserve"> действием». Патент № 24818 от 15.11.2011.</w:t>
      </w:r>
      <w:r w:rsidRPr="00EB57D5">
        <w:rPr>
          <w:color w:val="000000" w:themeColor="text1"/>
        </w:rPr>
        <w:br/>
        <w:t xml:space="preserve">— </w:t>
      </w:r>
      <w:proofErr w:type="spellStart"/>
      <w:r w:rsidRPr="00EB57D5">
        <w:rPr>
          <w:color w:val="000000" w:themeColor="text1"/>
        </w:rPr>
        <w:t>Маншарипова</w:t>
      </w:r>
      <w:proofErr w:type="spellEnd"/>
      <w:r w:rsidRPr="00EB57D5">
        <w:rPr>
          <w:color w:val="000000" w:themeColor="text1"/>
        </w:rPr>
        <w:t xml:space="preserve"> А.Т. Лекарственный препарат – бальзам </w:t>
      </w:r>
      <w:proofErr w:type="spellStart"/>
      <w:r w:rsidRPr="00EB57D5">
        <w:rPr>
          <w:color w:val="000000" w:themeColor="text1"/>
        </w:rPr>
        <w:t>нанофито</w:t>
      </w:r>
      <w:proofErr w:type="spellEnd"/>
      <w:r w:rsidRPr="00EB57D5">
        <w:rPr>
          <w:color w:val="000000" w:themeColor="text1"/>
        </w:rPr>
        <w:t xml:space="preserve"> «</w:t>
      </w:r>
      <w:proofErr w:type="spellStart"/>
      <w:r w:rsidRPr="00EB57D5">
        <w:rPr>
          <w:color w:val="000000" w:themeColor="text1"/>
        </w:rPr>
        <w:t>А-диабетин</w:t>
      </w:r>
      <w:proofErr w:type="spellEnd"/>
      <w:r w:rsidRPr="00EB57D5">
        <w:rPr>
          <w:color w:val="000000" w:themeColor="text1"/>
        </w:rPr>
        <w:t>» для лечения сахарного диабета 2 типа. Патент № 24224 от 15.07.2011.</w:t>
      </w:r>
      <w:r w:rsidRPr="00EB57D5">
        <w:rPr>
          <w:color w:val="000000" w:themeColor="text1"/>
        </w:rPr>
        <w:br/>
        <w:t xml:space="preserve">— </w:t>
      </w:r>
      <w:proofErr w:type="spellStart"/>
      <w:r w:rsidRPr="00EB57D5">
        <w:rPr>
          <w:color w:val="000000" w:themeColor="text1"/>
        </w:rPr>
        <w:t>Маншарипова</w:t>
      </w:r>
      <w:proofErr w:type="spellEnd"/>
      <w:r w:rsidRPr="00EB57D5">
        <w:rPr>
          <w:color w:val="000000" w:themeColor="text1"/>
        </w:rPr>
        <w:t xml:space="preserve"> А.Т. Способ лечения вирусного миокардита. Патент ЕАПО № 015399 от 30.08.2011.</w:t>
      </w:r>
      <w:r w:rsidRPr="00EB57D5">
        <w:rPr>
          <w:color w:val="000000" w:themeColor="text1"/>
        </w:rPr>
        <w:br/>
      </w:r>
      <w:proofErr w:type="spellStart"/>
      <w:r w:rsidRPr="00EB57D5">
        <w:rPr>
          <w:color w:val="000000" w:themeColor="text1"/>
        </w:rPr>
        <w:t>Маншарипова</w:t>
      </w:r>
      <w:proofErr w:type="spellEnd"/>
      <w:r w:rsidRPr="00EB57D5">
        <w:rPr>
          <w:color w:val="000000" w:themeColor="text1"/>
        </w:rPr>
        <w:t xml:space="preserve"> А.Т. Регуляция программированной клеточной гибели при ИБС. Алматы, 2012.-112с.</w:t>
      </w:r>
      <w:r w:rsidRPr="00EB57D5">
        <w:rPr>
          <w:color w:val="000000" w:themeColor="text1"/>
        </w:rPr>
        <w:br/>
      </w:r>
      <w:proofErr w:type="spellStart"/>
      <w:r w:rsidRPr="00EB57D5">
        <w:rPr>
          <w:color w:val="000000" w:themeColor="text1"/>
        </w:rPr>
        <w:t>Маншарипова</w:t>
      </w:r>
      <w:proofErr w:type="spellEnd"/>
      <w:r w:rsidRPr="00EB57D5">
        <w:rPr>
          <w:color w:val="000000" w:themeColor="text1"/>
        </w:rPr>
        <w:t xml:space="preserve"> А.Т. Регуляция </w:t>
      </w:r>
      <w:proofErr w:type="spellStart"/>
      <w:r w:rsidRPr="00EB57D5">
        <w:rPr>
          <w:color w:val="000000" w:themeColor="text1"/>
        </w:rPr>
        <w:t>апоптоза</w:t>
      </w:r>
      <w:proofErr w:type="spellEnd"/>
      <w:r w:rsidRPr="00EB57D5">
        <w:rPr>
          <w:color w:val="000000" w:themeColor="text1"/>
        </w:rPr>
        <w:t xml:space="preserve"> при повреждении миокарда в эксперименте. </w:t>
      </w:r>
      <w:proofErr w:type="gramStart"/>
      <w:r w:rsidRPr="00EB57D5">
        <w:rPr>
          <w:color w:val="000000" w:themeColor="text1"/>
          <w:lang w:val="en-US"/>
        </w:rPr>
        <w:t>LAP</w:t>
      </w:r>
      <w:r w:rsidRPr="00D04EB3">
        <w:rPr>
          <w:color w:val="000000" w:themeColor="text1"/>
          <w:lang w:val="en-US"/>
        </w:rPr>
        <w:t xml:space="preserve"> </w:t>
      </w:r>
      <w:r w:rsidRPr="00EB57D5">
        <w:rPr>
          <w:color w:val="000000" w:themeColor="text1"/>
          <w:lang w:val="en-US"/>
        </w:rPr>
        <w:t>LAMBERT</w:t>
      </w:r>
      <w:r w:rsidRPr="00D04EB3">
        <w:rPr>
          <w:color w:val="000000" w:themeColor="text1"/>
          <w:lang w:val="en-US"/>
        </w:rPr>
        <w:t xml:space="preserve"> </w:t>
      </w:r>
      <w:r w:rsidRPr="00EB57D5">
        <w:rPr>
          <w:color w:val="000000" w:themeColor="text1"/>
          <w:lang w:val="en-US"/>
        </w:rPr>
        <w:t>Academic</w:t>
      </w:r>
      <w:r w:rsidRPr="00D04EB3">
        <w:rPr>
          <w:color w:val="000000" w:themeColor="text1"/>
          <w:lang w:val="en-US"/>
        </w:rPr>
        <w:t xml:space="preserve"> </w:t>
      </w:r>
      <w:r w:rsidRPr="00EB57D5">
        <w:rPr>
          <w:color w:val="000000" w:themeColor="text1"/>
          <w:lang w:val="en-US"/>
        </w:rPr>
        <w:t>Publishing</w:t>
      </w:r>
      <w:r w:rsidRPr="00D04EB3">
        <w:rPr>
          <w:color w:val="000000" w:themeColor="text1"/>
          <w:lang w:val="en-US"/>
        </w:rPr>
        <w:t>, 2012.</w:t>
      </w:r>
      <w:proofErr w:type="gramEnd"/>
      <w:r w:rsidRPr="00D04EB3">
        <w:rPr>
          <w:color w:val="000000" w:themeColor="text1"/>
          <w:lang w:val="en-US"/>
        </w:rPr>
        <w:t xml:space="preserve"> </w:t>
      </w:r>
      <w:proofErr w:type="gramStart"/>
      <w:r w:rsidRPr="00EB57D5">
        <w:rPr>
          <w:color w:val="000000" w:themeColor="text1"/>
          <w:lang w:val="en-US"/>
        </w:rPr>
        <w:t>ISBN</w:t>
      </w:r>
      <w:r w:rsidRPr="00D04EB3">
        <w:rPr>
          <w:color w:val="000000" w:themeColor="text1"/>
          <w:lang w:val="en-US"/>
        </w:rPr>
        <w:t xml:space="preserve"> 978-3-65928-191-4.</w:t>
      </w:r>
      <w:proofErr w:type="gramEnd"/>
      <w:r w:rsidRPr="00D04EB3">
        <w:rPr>
          <w:color w:val="000000" w:themeColor="text1"/>
          <w:lang w:val="en-US"/>
        </w:rPr>
        <w:br/>
      </w:r>
      <w:proofErr w:type="spellStart"/>
      <w:r w:rsidRPr="00EB57D5">
        <w:rPr>
          <w:color w:val="000000" w:themeColor="text1"/>
          <w:lang w:val="en-US"/>
        </w:rPr>
        <w:t>Mansharipova</w:t>
      </w:r>
      <w:proofErr w:type="spellEnd"/>
      <w:r w:rsidRPr="00D04EB3">
        <w:rPr>
          <w:color w:val="000000" w:themeColor="text1"/>
          <w:lang w:val="en-US"/>
        </w:rPr>
        <w:t xml:space="preserve"> </w:t>
      </w:r>
      <w:r w:rsidRPr="00EB57D5">
        <w:rPr>
          <w:color w:val="000000" w:themeColor="text1"/>
          <w:lang w:val="en-US"/>
        </w:rPr>
        <w:t>A</w:t>
      </w:r>
      <w:r w:rsidRPr="00D04EB3">
        <w:rPr>
          <w:color w:val="000000" w:themeColor="text1"/>
          <w:lang w:val="en-US"/>
        </w:rPr>
        <w:t xml:space="preserve">. </w:t>
      </w:r>
      <w:r w:rsidRPr="00EB57D5">
        <w:rPr>
          <w:color w:val="000000" w:themeColor="text1"/>
          <w:lang w:val="en-US"/>
        </w:rPr>
        <w:t>et</w:t>
      </w:r>
      <w:r w:rsidRPr="00D04EB3">
        <w:rPr>
          <w:color w:val="000000" w:themeColor="text1"/>
          <w:lang w:val="en-US"/>
        </w:rPr>
        <w:t xml:space="preserve"> </w:t>
      </w:r>
      <w:r w:rsidRPr="00EB57D5">
        <w:rPr>
          <w:color w:val="000000" w:themeColor="text1"/>
          <w:lang w:val="en-US"/>
        </w:rPr>
        <w:t>al</w:t>
      </w:r>
      <w:r w:rsidRPr="00D04EB3">
        <w:rPr>
          <w:color w:val="000000" w:themeColor="text1"/>
          <w:lang w:val="en-US"/>
        </w:rPr>
        <w:t xml:space="preserve">. </w:t>
      </w:r>
      <w:r w:rsidRPr="00EB57D5">
        <w:rPr>
          <w:color w:val="000000" w:themeColor="text1"/>
          <w:lang w:val="en-US"/>
        </w:rPr>
        <w:t>Therapeutic regression of atherosclerosis // Atherosclerosis (</w:t>
      </w:r>
      <w:proofErr w:type="spellStart"/>
      <w:r w:rsidRPr="00EB57D5">
        <w:rPr>
          <w:color w:val="000000" w:themeColor="text1"/>
          <w:lang w:val="en-US"/>
        </w:rPr>
        <w:t>supl</w:t>
      </w:r>
      <w:proofErr w:type="spellEnd"/>
      <w:r w:rsidRPr="00EB57D5">
        <w:rPr>
          <w:color w:val="000000" w:themeColor="text1"/>
          <w:lang w:val="en-US"/>
        </w:rPr>
        <w:t>).-2011.-V.12 (1).-</w:t>
      </w:r>
      <w:r w:rsidRPr="00EB57D5">
        <w:rPr>
          <w:color w:val="000000" w:themeColor="text1"/>
        </w:rPr>
        <w:t>Р</w:t>
      </w:r>
      <w:r w:rsidRPr="00EB57D5">
        <w:rPr>
          <w:color w:val="000000" w:themeColor="text1"/>
          <w:lang w:val="en-US"/>
        </w:rPr>
        <w:t>.73. IF -3</w:t>
      </w:r>
      <w:proofErr w:type="gramStart"/>
      <w:r w:rsidRPr="00EB57D5">
        <w:rPr>
          <w:color w:val="000000" w:themeColor="text1"/>
          <w:lang w:val="en-US"/>
        </w:rPr>
        <w:t>,9</w:t>
      </w:r>
      <w:proofErr w:type="gramEnd"/>
      <w:r w:rsidRPr="00EB57D5">
        <w:rPr>
          <w:color w:val="000000" w:themeColor="text1"/>
          <w:lang w:val="en-US"/>
        </w:rPr>
        <w:t>.</w:t>
      </w:r>
      <w:r w:rsidRPr="00EB57D5">
        <w:rPr>
          <w:color w:val="000000" w:themeColor="text1"/>
          <w:lang w:val="en-US"/>
        </w:rPr>
        <w:br/>
      </w:r>
      <w:proofErr w:type="spellStart"/>
      <w:r w:rsidRPr="00EB57D5">
        <w:rPr>
          <w:color w:val="000000" w:themeColor="text1"/>
          <w:lang w:val="en-US"/>
        </w:rPr>
        <w:t>Mansharipova</w:t>
      </w:r>
      <w:proofErr w:type="spellEnd"/>
      <w:r w:rsidRPr="00EB57D5">
        <w:rPr>
          <w:color w:val="000000" w:themeColor="text1"/>
          <w:lang w:val="en-US"/>
        </w:rPr>
        <w:t xml:space="preserve"> A. et al. Blood free radical levels changes and </w:t>
      </w:r>
      <w:proofErr w:type="spellStart"/>
      <w:r w:rsidRPr="00EB57D5">
        <w:rPr>
          <w:color w:val="000000" w:themeColor="text1"/>
          <w:lang w:val="en-US"/>
        </w:rPr>
        <w:t>muocardium</w:t>
      </w:r>
      <w:proofErr w:type="spellEnd"/>
      <w:r w:rsidRPr="00EB57D5">
        <w:rPr>
          <w:color w:val="000000" w:themeColor="text1"/>
          <w:lang w:val="en-US"/>
        </w:rPr>
        <w:t xml:space="preserve"> apoptosis at the </w:t>
      </w:r>
      <w:proofErr w:type="spellStart"/>
      <w:r w:rsidRPr="00EB57D5">
        <w:rPr>
          <w:color w:val="000000" w:themeColor="text1"/>
          <w:lang w:val="en-US"/>
        </w:rPr>
        <w:t>expiremental</w:t>
      </w:r>
      <w:proofErr w:type="spellEnd"/>
      <w:r w:rsidRPr="00EB57D5">
        <w:rPr>
          <w:color w:val="000000" w:themeColor="text1"/>
          <w:lang w:val="en-US"/>
        </w:rPr>
        <w:t xml:space="preserve"> heart failure //Proceedings abstracts of physiological society Proc. Life sciences.-2007.-</w:t>
      </w:r>
      <w:r w:rsidRPr="00EB57D5">
        <w:rPr>
          <w:color w:val="000000" w:themeColor="text1"/>
        </w:rPr>
        <w:t>Р</w:t>
      </w:r>
      <w:r w:rsidRPr="00EB57D5">
        <w:rPr>
          <w:color w:val="000000" w:themeColor="text1"/>
          <w:lang w:val="en-US"/>
        </w:rPr>
        <w:t>C.4. IF -4</w:t>
      </w:r>
      <w:proofErr w:type="gramStart"/>
      <w:r w:rsidRPr="00EB57D5">
        <w:rPr>
          <w:color w:val="000000" w:themeColor="text1"/>
          <w:lang w:val="en-US"/>
        </w:rPr>
        <w:t>,8</w:t>
      </w:r>
      <w:proofErr w:type="gramEnd"/>
      <w:r w:rsidRPr="00EB57D5">
        <w:rPr>
          <w:color w:val="000000" w:themeColor="text1"/>
          <w:lang w:val="en-US"/>
        </w:rPr>
        <w:t>.</w:t>
      </w:r>
      <w:r w:rsidRPr="00EB57D5">
        <w:rPr>
          <w:color w:val="000000" w:themeColor="text1"/>
          <w:lang w:val="en-US"/>
        </w:rPr>
        <w:br/>
      </w:r>
      <w:proofErr w:type="spellStart"/>
      <w:r w:rsidRPr="00EB57D5">
        <w:rPr>
          <w:color w:val="000000" w:themeColor="text1"/>
          <w:lang w:val="en-US"/>
        </w:rPr>
        <w:t>Gumarova</w:t>
      </w:r>
      <w:proofErr w:type="spellEnd"/>
      <w:r w:rsidRPr="00EB57D5">
        <w:rPr>
          <w:color w:val="000000" w:themeColor="text1"/>
          <w:lang w:val="en-US"/>
        </w:rPr>
        <w:t xml:space="preserve"> L., </w:t>
      </w:r>
      <w:proofErr w:type="spellStart"/>
      <w:r w:rsidRPr="00EB57D5">
        <w:rPr>
          <w:color w:val="000000" w:themeColor="text1"/>
          <w:lang w:val="en-US"/>
        </w:rPr>
        <w:t>Mansharipova</w:t>
      </w:r>
      <w:proofErr w:type="spellEnd"/>
      <w:r w:rsidRPr="00EB57D5">
        <w:rPr>
          <w:color w:val="000000" w:themeColor="text1"/>
          <w:lang w:val="en-US"/>
        </w:rPr>
        <w:t xml:space="preserve"> A., Cornelissen G., Otsuka K., </w:t>
      </w:r>
      <w:proofErr w:type="spellStart"/>
      <w:r w:rsidRPr="00EB57D5">
        <w:rPr>
          <w:color w:val="000000" w:themeColor="text1"/>
          <w:lang w:val="en-US"/>
        </w:rPr>
        <w:t>Syutkina</w:t>
      </w:r>
      <w:proofErr w:type="spellEnd"/>
      <w:r w:rsidRPr="00EB57D5">
        <w:rPr>
          <w:color w:val="000000" w:themeColor="text1"/>
          <w:lang w:val="en-US"/>
        </w:rPr>
        <w:t xml:space="preserve"> E., </w:t>
      </w:r>
      <w:proofErr w:type="spellStart"/>
      <w:r w:rsidRPr="00EB57D5">
        <w:rPr>
          <w:color w:val="000000" w:themeColor="text1"/>
          <w:lang w:val="en-US"/>
        </w:rPr>
        <w:t>Masalov</w:t>
      </w:r>
      <w:proofErr w:type="spellEnd"/>
      <w:r w:rsidRPr="00EB57D5">
        <w:rPr>
          <w:color w:val="000000" w:themeColor="text1"/>
          <w:lang w:val="en-US"/>
        </w:rPr>
        <w:t xml:space="preserve"> A., </w:t>
      </w:r>
      <w:proofErr w:type="spellStart"/>
      <w:r w:rsidRPr="00EB57D5">
        <w:rPr>
          <w:color w:val="000000" w:themeColor="text1"/>
          <w:lang w:val="en-US"/>
        </w:rPr>
        <w:t>Chibisov</w:t>
      </w:r>
      <w:proofErr w:type="spellEnd"/>
      <w:r w:rsidRPr="00EB57D5">
        <w:rPr>
          <w:color w:val="000000" w:themeColor="text1"/>
          <w:lang w:val="en-US"/>
        </w:rPr>
        <w:t xml:space="preserve"> S., </w:t>
      </w:r>
      <w:proofErr w:type="spellStart"/>
      <w:r w:rsidRPr="00EB57D5">
        <w:rPr>
          <w:color w:val="000000" w:themeColor="text1"/>
          <w:lang w:val="en-US"/>
        </w:rPr>
        <w:t>Halberg</w:t>
      </w:r>
      <w:proofErr w:type="spellEnd"/>
      <w:r w:rsidRPr="00EB57D5">
        <w:rPr>
          <w:color w:val="000000" w:themeColor="text1"/>
          <w:lang w:val="en-US"/>
        </w:rPr>
        <w:t xml:space="preserve"> F. Duration of ABPM as an important prerequisite for a reliable diagnosis of vascular variability abnormalities (VVAs)//</w:t>
      </w:r>
      <w:r w:rsidRPr="00EB57D5">
        <w:rPr>
          <w:color w:val="000000" w:themeColor="text1"/>
        </w:rPr>
        <w:t>Вестник</w:t>
      </w:r>
      <w:r w:rsidRPr="00EB57D5">
        <w:rPr>
          <w:color w:val="000000" w:themeColor="text1"/>
          <w:lang w:val="en-US"/>
        </w:rPr>
        <w:t xml:space="preserve"> </w:t>
      </w:r>
      <w:r w:rsidRPr="00EB57D5">
        <w:rPr>
          <w:color w:val="000000" w:themeColor="text1"/>
        </w:rPr>
        <w:t>РУДН</w:t>
      </w:r>
      <w:r w:rsidRPr="00EB57D5">
        <w:rPr>
          <w:color w:val="000000" w:themeColor="text1"/>
          <w:lang w:val="en-US"/>
        </w:rPr>
        <w:t>.</w:t>
      </w:r>
      <w:r w:rsidRPr="00EB57D5">
        <w:rPr>
          <w:color w:val="000000" w:themeColor="text1"/>
        </w:rPr>
        <w:t>Серия</w:t>
      </w:r>
      <w:r w:rsidRPr="00EB57D5">
        <w:rPr>
          <w:color w:val="000000" w:themeColor="text1"/>
          <w:lang w:val="en-US"/>
        </w:rPr>
        <w:t xml:space="preserve"> </w:t>
      </w:r>
      <w:r w:rsidRPr="00EB57D5">
        <w:rPr>
          <w:color w:val="000000" w:themeColor="text1"/>
        </w:rPr>
        <w:t>медицина</w:t>
      </w:r>
      <w:r w:rsidRPr="00EB57D5">
        <w:rPr>
          <w:color w:val="000000" w:themeColor="text1"/>
          <w:lang w:val="en-US"/>
        </w:rPr>
        <w:t>.-2012.-№7.-</w:t>
      </w:r>
      <w:r w:rsidRPr="00EB57D5">
        <w:rPr>
          <w:color w:val="000000" w:themeColor="text1"/>
        </w:rPr>
        <w:t>С</w:t>
      </w:r>
      <w:r w:rsidRPr="00EB57D5">
        <w:rPr>
          <w:color w:val="000000" w:themeColor="text1"/>
          <w:lang w:val="en-US"/>
        </w:rPr>
        <w:t>.22-23. ISSN 0869-8732.</w:t>
      </w:r>
      <w:r w:rsidRPr="00EB57D5">
        <w:rPr>
          <w:color w:val="000000" w:themeColor="text1"/>
        </w:rPr>
        <w:t>РИНЦ</w:t>
      </w:r>
      <w:r w:rsidRPr="00EB57D5">
        <w:rPr>
          <w:color w:val="000000" w:themeColor="text1"/>
          <w:lang w:val="en-US"/>
        </w:rPr>
        <w:t xml:space="preserve"> 0,051.</w:t>
      </w:r>
      <w:r w:rsidRPr="00EB57D5">
        <w:rPr>
          <w:color w:val="000000" w:themeColor="text1"/>
          <w:lang w:val="en-US"/>
        </w:rPr>
        <w:br/>
        <w:t xml:space="preserve">A.T. </w:t>
      </w:r>
      <w:proofErr w:type="spellStart"/>
      <w:r w:rsidRPr="00EB57D5">
        <w:rPr>
          <w:color w:val="000000" w:themeColor="text1"/>
          <w:lang w:val="en-US"/>
        </w:rPr>
        <w:t>Mansharipova</w:t>
      </w:r>
      <w:proofErr w:type="spellEnd"/>
      <w:r w:rsidRPr="00EB57D5">
        <w:rPr>
          <w:color w:val="000000" w:themeColor="text1"/>
          <w:lang w:val="en-US"/>
        </w:rPr>
        <w:t xml:space="preserve">, R.I </w:t>
      </w:r>
      <w:proofErr w:type="spellStart"/>
      <w:r w:rsidRPr="00EB57D5">
        <w:rPr>
          <w:color w:val="000000" w:themeColor="text1"/>
          <w:lang w:val="en-US"/>
        </w:rPr>
        <w:t>Muhamedyev</w:t>
      </w:r>
      <w:proofErr w:type="spellEnd"/>
      <w:r w:rsidRPr="00EB57D5">
        <w:rPr>
          <w:color w:val="000000" w:themeColor="text1"/>
          <w:lang w:val="en-US"/>
        </w:rPr>
        <w:t xml:space="preserve">, V.G. </w:t>
      </w:r>
      <w:proofErr w:type="spellStart"/>
      <w:r w:rsidRPr="00EB57D5">
        <w:rPr>
          <w:color w:val="000000" w:themeColor="text1"/>
          <w:lang w:val="en-US"/>
        </w:rPr>
        <w:t>Dmitriyev</w:t>
      </w:r>
      <w:proofErr w:type="spellEnd"/>
      <w:r w:rsidRPr="00EB57D5">
        <w:rPr>
          <w:color w:val="000000" w:themeColor="text1"/>
          <w:lang w:val="en-US"/>
        </w:rPr>
        <w:t xml:space="preserve">, M.M. </w:t>
      </w:r>
      <w:proofErr w:type="spellStart"/>
      <w:r w:rsidRPr="00EB57D5">
        <w:rPr>
          <w:color w:val="000000" w:themeColor="text1"/>
          <w:lang w:val="en-US"/>
        </w:rPr>
        <w:t>Maratov</w:t>
      </w:r>
      <w:proofErr w:type="spellEnd"/>
      <w:r w:rsidRPr="00EB57D5">
        <w:rPr>
          <w:color w:val="000000" w:themeColor="text1"/>
          <w:lang w:val="en-US"/>
        </w:rPr>
        <w:t xml:space="preserve">, I.M. </w:t>
      </w:r>
      <w:proofErr w:type="spellStart"/>
      <w:r w:rsidRPr="00EB57D5">
        <w:rPr>
          <w:color w:val="000000" w:themeColor="text1"/>
          <w:lang w:val="en-US"/>
        </w:rPr>
        <w:t>Ualiyeva</w:t>
      </w:r>
      <w:proofErr w:type="spellEnd"/>
      <w:r w:rsidRPr="00EB57D5">
        <w:rPr>
          <w:color w:val="000000" w:themeColor="text1"/>
          <w:lang w:val="en-US"/>
        </w:rPr>
        <w:t xml:space="preserve">, B. </w:t>
      </w:r>
      <w:proofErr w:type="spellStart"/>
      <w:r w:rsidRPr="00EB57D5">
        <w:rPr>
          <w:color w:val="000000" w:themeColor="text1"/>
          <w:lang w:val="en-US"/>
        </w:rPr>
        <w:t>Taishmanov</w:t>
      </w:r>
      <w:proofErr w:type="spellEnd"/>
      <w:r w:rsidRPr="00EB57D5">
        <w:rPr>
          <w:color w:val="000000" w:themeColor="text1"/>
          <w:lang w:val="en-US"/>
        </w:rPr>
        <w:t xml:space="preserve">, E.L. </w:t>
      </w:r>
      <w:proofErr w:type="spellStart"/>
      <w:r w:rsidRPr="00EB57D5">
        <w:rPr>
          <w:color w:val="000000" w:themeColor="text1"/>
          <w:lang w:val="en-US"/>
        </w:rPr>
        <w:t>Muhamedyeva</w:t>
      </w:r>
      <w:proofErr w:type="spellEnd"/>
      <w:r w:rsidRPr="00EB57D5">
        <w:rPr>
          <w:color w:val="000000" w:themeColor="text1"/>
          <w:lang w:val="en-US"/>
        </w:rPr>
        <w:t xml:space="preserve">, D.V. </w:t>
      </w:r>
      <w:proofErr w:type="spellStart"/>
      <w:r w:rsidRPr="00EB57D5">
        <w:rPr>
          <w:color w:val="000000" w:themeColor="text1"/>
          <w:lang w:val="en-US"/>
        </w:rPr>
        <w:t>Zagulova</w:t>
      </w:r>
      <w:proofErr w:type="spellEnd"/>
      <w:r w:rsidRPr="00EB57D5">
        <w:rPr>
          <w:color w:val="000000" w:themeColor="text1"/>
          <w:lang w:val="en-US"/>
        </w:rPr>
        <w:t>.</w:t>
      </w:r>
      <w:r w:rsidRPr="00EB57D5">
        <w:rPr>
          <w:color w:val="000000" w:themeColor="text1"/>
          <w:lang w:val="en-US"/>
        </w:rPr>
        <w:br/>
        <w:t xml:space="preserve">The web portal Active longevity of Kazakhstan population: actuality, objectives, functions and preliminary results //SCIS-ISIS 2012.-Japan, 2012. </w:t>
      </w:r>
      <w:r w:rsidRPr="00EB57D5">
        <w:rPr>
          <w:color w:val="000000" w:themeColor="text1"/>
        </w:rPr>
        <w:t>IF 1,8.</w:t>
      </w:r>
    </w:p>
    <w:sectPr w:rsidR="00EB57D5" w:rsidSect="002F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3294"/>
    <w:multiLevelType w:val="multilevel"/>
    <w:tmpl w:val="4CE0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7D5"/>
    <w:rsid w:val="00186BB1"/>
    <w:rsid w:val="002F3517"/>
    <w:rsid w:val="00734574"/>
    <w:rsid w:val="00D04EB3"/>
    <w:rsid w:val="00EB57D5"/>
    <w:rsid w:val="00FE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17"/>
  </w:style>
  <w:style w:type="paragraph" w:styleId="1">
    <w:name w:val="heading 1"/>
    <w:basedOn w:val="a"/>
    <w:link w:val="10"/>
    <w:uiPriority w:val="9"/>
    <w:qFormat/>
    <w:rsid w:val="00EB5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57D5"/>
    <w:rPr>
      <w:color w:val="0000FF"/>
      <w:u w:val="single"/>
    </w:rPr>
  </w:style>
  <w:style w:type="character" w:customStyle="1" w:styleId="su-tooltip">
    <w:name w:val="su-tooltip"/>
    <w:basedOn w:val="a0"/>
    <w:rsid w:val="00EB57D5"/>
  </w:style>
  <w:style w:type="paragraph" w:styleId="a5">
    <w:name w:val="List Paragraph"/>
    <w:basedOn w:val="a"/>
    <w:uiPriority w:val="34"/>
    <w:qFormat/>
    <w:rsid w:val="0018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57D5"/>
    <w:rPr>
      <w:color w:val="0000FF"/>
      <w:u w:val="single"/>
    </w:rPr>
  </w:style>
  <w:style w:type="character" w:customStyle="1" w:styleId="su-tooltip">
    <w:name w:val="su-tooltip"/>
    <w:basedOn w:val="a0"/>
    <w:rsid w:val="00EB57D5"/>
  </w:style>
  <w:style w:type="paragraph" w:styleId="a5">
    <w:name w:val="List Paragraph"/>
    <w:basedOn w:val="a"/>
    <w:uiPriority w:val="34"/>
    <w:qFormat/>
    <w:rsid w:val="0018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3455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220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2018-10-23T14:00:00Z</dcterms:created>
  <dcterms:modified xsi:type="dcterms:W3CDTF">2018-10-25T11:08:00Z</dcterms:modified>
</cp:coreProperties>
</file>